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105" w:rsidRPr="00EC5105" w:rsidRDefault="00EC5105" w:rsidP="00EC5105">
      <w:pPr>
        <w:spacing w:after="0" w:line="240" w:lineRule="auto"/>
        <w:jc w:val="center"/>
        <w:rPr>
          <w:rFonts w:eastAsia="Times New Roman" w:cs="Times New Roman"/>
          <w:b/>
          <w:sz w:val="28"/>
          <w:szCs w:val="28"/>
          <w:lang w:eastAsia="en-IE"/>
        </w:rPr>
      </w:pPr>
      <w:r w:rsidRPr="00EC5105">
        <w:rPr>
          <w:rFonts w:eastAsia="Times New Roman" w:cs="Times New Roman"/>
          <w:b/>
          <w:sz w:val="28"/>
          <w:szCs w:val="28"/>
          <w:lang w:eastAsia="en-IE"/>
        </w:rPr>
        <w:t>‘ Go and Do Likewise’ – Leinster Quarterly Meeting report, June 2016</w:t>
      </w:r>
    </w:p>
    <w:p w:rsidR="00EC5105" w:rsidRDefault="00EC5105" w:rsidP="00F629F4">
      <w:pPr>
        <w:spacing w:after="0" w:line="240" w:lineRule="auto"/>
        <w:jc w:val="both"/>
        <w:rPr>
          <w:rFonts w:eastAsia="Times New Roman" w:cs="Times New Roman"/>
          <w:lang w:eastAsia="en-IE"/>
        </w:rPr>
      </w:pPr>
    </w:p>
    <w:p w:rsidR="0045138E" w:rsidRPr="00FF0A09" w:rsidRDefault="0045138E" w:rsidP="00F629F4">
      <w:pPr>
        <w:spacing w:after="0" w:line="240" w:lineRule="auto"/>
        <w:jc w:val="both"/>
        <w:rPr>
          <w:rFonts w:eastAsia="Times New Roman" w:cs="Times New Roman"/>
          <w:lang w:eastAsia="en-IE"/>
        </w:rPr>
      </w:pPr>
      <w:r w:rsidRPr="00FF0A09">
        <w:rPr>
          <w:rFonts w:eastAsia="Times New Roman" w:cs="Times New Roman"/>
          <w:lang w:eastAsia="en-IE"/>
        </w:rPr>
        <w:t>“Go and Do Likewise" (Luke 10:  29-37) was the theme of Leinster Quarterly Meeting</w:t>
      </w:r>
      <w:r w:rsidR="00EC5105">
        <w:rPr>
          <w:rFonts w:eastAsia="Times New Roman" w:cs="Times New Roman"/>
          <w:lang w:eastAsia="en-IE"/>
        </w:rPr>
        <w:t xml:space="preserve"> (LQM)</w:t>
      </w:r>
      <w:r w:rsidRPr="00FF0A09">
        <w:rPr>
          <w:rFonts w:eastAsia="Times New Roman" w:cs="Times New Roman"/>
          <w:lang w:eastAsia="en-IE"/>
        </w:rPr>
        <w:t>, June 2016, in Enniscort</w:t>
      </w:r>
      <w:r w:rsidR="00C53CD5">
        <w:rPr>
          <w:rFonts w:eastAsia="Times New Roman" w:cs="Times New Roman"/>
          <w:lang w:eastAsia="en-IE"/>
        </w:rPr>
        <w:t>hy, County Wexford, in the height</w:t>
      </w:r>
      <w:r w:rsidR="00EC5105">
        <w:rPr>
          <w:rFonts w:eastAsia="Times New Roman" w:cs="Times New Roman"/>
          <w:lang w:eastAsia="en-IE"/>
        </w:rPr>
        <w:t xml:space="preserve"> of the s</w:t>
      </w:r>
      <w:r w:rsidRPr="00FF0A09">
        <w:rPr>
          <w:rFonts w:eastAsia="Times New Roman" w:cs="Times New Roman"/>
          <w:lang w:eastAsia="en-IE"/>
        </w:rPr>
        <w:t>trawberry</w:t>
      </w:r>
      <w:r w:rsidR="00FF0A09">
        <w:rPr>
          <w:rFonts w:eastAsia="Times New Roman" w:cs="Times New Roman"/>
          <w:lang w:eastAsia="en-IE"/>
        </w:rPr>
        <w:t xml:space="preserve"> </w:t>
      </w:r>
      <w:r w:rsidR="00EC5105">
        <w:rPr>
          <w:rFonts w:eastAsia="Times New Roman" w:cs="Times New Roman"/>
          <w:lang w:eastAsia="en-IE"/>
        </w:rPr>
        <w:t>s</w:t>
      </w:r>
      <w:r w:rsidR="00C53CD5">
        <w:rPr>
          <w:rFonts w:eastAsia="Times New Roman" w:cs="Times New Roman"/>
          <w:lang w:eastAsia="en-IE"/>
        </w:rPr>
        <w:t>eason.</w:t>
      </w:r>
    </w:p>
    <w:p w:rsidR="0045138E" w:rsidRPr="00FF0A09" w:rsidRDefault="0045138E" w:rsidP="00F629F4">
      <w:pPr>
        <w:spacing w:after="0" w:line="240" w:lineRule="auto"/>
        <w:jc w:val="both"/>
        <w:rPr>
          <w:rFonts w:eastAsia="Times New Roman" w:cs="Times New Roman"/>
          <w:lang w:eastAsia="en-IE"/>
        </w:rPr>
      </w:pPr>
    </w:p>
    <w:p w:rsidR="0045138E" w:rsidRPr="00FF0A09" w:rsidRDefault="0045138E" w:rsidP="00F629F4">
      <w:pPr>
        <w:spacing w:after="0" w:line="240" w:lineRule="auto"/>
        <w:jc w:val="both"/>
        <w:rPr>
          <w:rFonts w:eastAsia="Times New Roman" w:cs="Times New Roman"/>
          <w:lang w:eastAsia="en-IE"/>
        </w:rPr>
      </w:pPr>
      <w:r w:rsidRPr="00FF0A09">
        <w:rPr>
          <w:rFonts w:eastAsia="Times New Roman" w:cs="Times New Roman"/>
          <w:lang w:eastAsia="en-IE"/>
        </w:rPr>
        <w:t>Patricia Garland-Moloney, Clerk of LQM, opened the bi</w:t>
      </w:r>
      <w:r w:rsidR="00EC5105">
        <w:rPr>
          <w:rFonts w:eastAsia="Times New Roman" w:cs="Times New Roman"/>
          <w:lang w:eastAsia="en-IE"/>
        </w:rPr>
        <w:t>-annual business m</w:t>
      </w:r>
      <w:r w:rsidRPr="00FF0A09">
        <w:rPr>
          <w:rFonts w:eastAsia="Times New Roman" w:cs="Times New Roman"/>
          <w:lang w:eastAsia="en-IE"/>
        </w:rPr>
        <w:t xml:space="preserve">eeting in which several issues were discussed. We were informed that </w:t>
      </w:r>
      <w:r w:rsidR="00F629F4" w:rsidRPr="00FF0A09">
        <w:rPr>
          <w:rFonts w:eastAsia="Times New Roman" w:cs="Times New Roman"/>
          <w:lang w:eastAsia="en-IE"/>
        </w:rPr>
        <w:t>the appropriate moieties had</w:t>
      </w:r>
      <w:r w:rsidRPr="00FF0A09">
        <w:rPr>
          <w:rFonts w:eastAsia="Times New Roman" w:cs="Times New Roman"/>
          <w:lang w:eastAsia="en-IE"/>
        </w:rPr>
        <w:t xml:space="preserve"> been paid to Ireland Yearl</w:t>
      </w:r>
      <w:r w:rsidR="00EC5105">
        <w:rPr>
          <w:rFonts w:eastAsia="Times New Roman" w:cs="Times New Roman"/>
          <w:lang w:eastAsia="en-IE"/>
        </w:rPr>
        <w:t>y Meeting. Retiring Elders and n</w:t>
      </w:r>
      <w:r w:rsidRPr="00FF0A09">
        <w:rPr>
          <w:rFonts w:eastAsia="Times New Roman" w:cs="Times New Roman"/>
          <w:lang w:eastAsia="en-IE"/>
        </w:rPr>
        <w:t xml:space="preserve">ew Elders were nominated and appointed. It was noted that Gerry Murtagh’s appointment as an Elder marked the first Elder </w:t>
      </w:r>
      <w:r w:rsidR="00EC5105">
        <w:rPr>
          <w:rFonts w:eastAsia="Times New Roman" w:cs="Times New Roman"/>
          <w:lang w:eastAsia="en-IE"/>
        </w:rPr>
        <w:t>appointed for Drogheda Meeting</w:t>
      </w:r>
      <w:r w:rsidRPr="00FF0A09">
        <w:rPr>
          <w:rFonts w:eastAsia="Times New Roman" w:cs="Times New Roman"/>
          <w:lang w:eastAsia="en-IE"/>
        </w:rPr>
        <w:t>.  The Clerk of LQM informed the m</w:t>
      </w:r>
      <w:r w:rsidR="00EC5105">
        <w:rPr>
          <w:rFonts w:eastAsia="Times New Roman" w:cs="Times New Roman"/>
          <w:lang w:eastAsia="en-IE"/>
        </w:rPr>
        <w:t>eeting that efforts to find an A</w:t>
      </w:r>
      <w:r w:rsidRPr="00FF0A09">
        <w:rPr>
          <w:rFonts w:eastAsia="Times New Roman" w:cs="Times New Roman"/>
          <w:lang w:eastAsia="en-IE"/>
        </w:rPr>
        <w:t>ssistant Clerk had failed. However, Clodagh Davis, a former Assistant Clerk of LQM</w:t>
      </w:r>
      <w:r w:rsidR="00FD5287" w:rsidRPr="00FF0A09">
        <w:rPr>
          <w:rFonts w:eastAsia="Times New Roman" w:cs="Times New Roman"/>
          <w:lang w:eastAsia="en-IE"/>
        </w:rPr>
        <w:t>,</w:t>
      </w:r>
      <w:r w:rsidRPr="00FF0A09">
        <w:rPr>
          <w:rFonts w:eastAsia="Times New Roman" w:cs="Times New Roman"/>
          <w:lang w:eastAsia="en-IE"/>
        </w:rPr>
        <w:t xml:space="preserve"> had agreed to take the minutes of the discussion in the afternoon.</w:t>
      </w:r>
    </w:p>
    <w:p w:rsidR="0045138E" w:rsidRPr="00FF0A09" w:rsidRDefault="0045138E" w:rsidP="00F629F4">
      <w:pPr>
        <w:spacing w:after="0" w:line="240" w:lineRule="auto"/>
        <w:jc w:val="both"/>
        <w:rPr>
          <w:rFonts w:eastAsia="Times New Roman" w:cs="Times New Roman"/>
          <w:lang w:eastAsia="en-IE"/>
        </w:rPr>
      </w:pPr>
    </w:p>
    <w:p w:rsidR="00FA3789" w:rsidRPr="00FF0A09" w:rsidRDefault="00FD5287" w:rsidP="00F629F4">
      <w:pPr>
        <w:spacing w:after="0" w:line="240" w:lineRule="auto"/>
        <w:jc w:val="both"/>
        <w:rPr>
          <w:rFonts w:eastAsia="Times New Roman" w:cs="Times New Roman"/>
          <w:lang w:eastAsia="en-IE"/>
        </w:rPr>
      </w:pPr>
      <w:r w:rsidRPr="00FF0A09">
        <w:rPr>
          <w:rFonts w:eastAsia="Times New Roman" w:cs="Times New Roman"/>
          <w:lang w:eastAsia="en-IE"/>
        </w:rPr>
        <w:t>A discussion ensued about difficulties facing Nomination Committees throughout Dublin Monthly Meeting in finding Friends willing to put their names forward for appointment, particularly as Clerks</w:t>
      </w:r>
      <w:r w:rsidR="0045138E" w:rsidRPr="00FF0A09">
        <w:rPr>
          <w:rFonts w:eastAsia="Times New Roman" w:cs="Times New Roman"/>
          <w:lang w:eastAsia="en-IE"/>
        </w:rPr>
        <w:t>. It has b</w:t>
      </w:r>
      <w:r w:rsidRPr="00FF0A09">
        <w:rPr>
          <w:rFonts w:eastAsia="Times New Roman" w:cs="Times New Roman"/>
          <w:lang w:eastAsia="en-IE"/>
        </w:rPr>
        <w:t>een decided that some appointments could be for one year with the option of exte</w:t>
      </w:r>
      <w:r w:rsidR="00EC5105">
        <w:rPr>
          <w:rFonts w:eastAsia="Times New Roman" w:cs="Times New Roman"/>
          <w:lang w:eastAsia="en-IE"/>
        </w:rPr>
        <w:t>nding the term of appointment.</w:t>
      </w:r>
      <w:r w:rsidR="00F629F4" w:rsidRPr="00FF0A09">
        <w:rPr>
          <w:rFonts w:eastAsia="Times New Roman" w:cs="Times New Roman"/>
          <w:lang w:eastAsia="en-IE"/>
        </w:rPr>
        <w:t xml:space="preserve"> </w:t>
      </w:r>
      <w:r w:rsidRPr="00FF0A09">
        <w:rPr>
          <w:rFonts w:eastAsia="Times New Roman" w:cs="Times New Roman"/>
          <w:lang w:eastAsia="en-IE"/>
        </w:rPr>
        <w:t>The discussion broadened and included reference to how Britain Yearly Meeting has restructured</w:t>
      </w:r>
      <w:r w:rsidR="00C53CD5">
        <w:rPr>
          <w:rFonts w:eastAsia="Times New Roman" w:cs="Times New Roman"/>
          <w:lang w:eastAsia="en-IE"/>
        </w:rPr>
        <w:t>,</w:t>
      </w:r>
      <w:r w:rsidRPr="00FF0A09">
        <w:rPr>
          <w:rFonts w:eastAsia="Times New Roman" w:cs="Times New Roman"/>
          <w:lang w:eastAsia="en-IE"/>
        </w:rPr>
        <w:t xml:space="preserve"> with conferences replacing quarterly meetings;</w:t>
      </w:r>
      <w:r w:rsidR="00EC5105">
        <w:rPr>
          <w:rFonts w:eastAsia="Times New Roman" w:cs="Times New Roman"/>
          <w:lang w:eastAsia="en-IE"/>
        </w:rPr>
        <w:t xml:space="preserve"> t</w:t>
      </w:r>
      <w:r w:rsidRPr="00FF0A09">
        <w:rPr>
          <w:rFonts w:eastAsia="Times New Roman" w:cs="Times New Roman"/>
          <w:lang w:eastAsia="en-IE"/>
        </w:rPr>
        <w:t>he lack of active engagement of young people, whose skills are sometimes underestimate</w:t>
      </w:r>
      <w:r w:rsidR="00FA3789" w:rsidRPr="00FF0A09">
        <w:rPr>
          <w:rFonts w:eastAsia="Times New Roman" w:cs="Times New Roman"/>
          <w:lang w:eastAsia="en-IE"/>
        </w:rPr>
        <w:t>d</w:t>
      </w:r>
      <w:r w:rsidR="00FF0A09">
        <w:rPr>
          <w:rFonts w:eastAsia="Times New Roman" w:cs="Times New Roman"/>
          <w:lang w:eastAsia="en-IE"/>
        </w:rPr>
        <w:t>,</w:t>
      </w:r>
      <w:r w:rsidR="00FA3789" w:rsidRPr="00FF0A09">
        <w:rPr>
          <w:rFonts w:eastAsia="Times New Roman" w:cs="Times New Roman"/>
          <w:lang w:eastAsia="en-IE"/>
        </w:rPr>
        <w:t xml:space="preserve"> was mentioned</w:t>
      </w:r>
      <w:r w:rsidR="00FF0A09">
        <w:rPr>
          <w:rFonts w:eastAsia="Times New Roman" w:cs="Times New Roman"/>
          <w:lang w:eastAsia="en-IE"/>
        </w:rPr>
        <w:t>. To illustrate that young people can be very competent, t</w:t>
      </w:r>
      <w:r w:rsidR="00FA3789" w:rsidRPr="00FF0A09">
        <w:rPr>
          <w:rFonts w:eastAsia="Times New Roman" w:cs="Times New Roman"/>
          <w:lang w:eastAsia="en-IE"/>
        </w:rPr>
        <w:t xml:space="preserve">he story was told of the bank manager in the past wanting to go on holiday and decided to appoint </w:t>
      </w:r>
      <w:r w:rsidR="00EC5105">
        <w:rPr>
          <w:rFonts w:eastAsia="Times New Roman" w:cs="Times New Roman"/>
          <w:lang w:eastAsia="en-IE"/>
        </w:rPr>
        <w:t>his 14-year-</w:t>
      </w:r>
      <w:r w:rsidR="00FA3789" w:rsidRPr="00FF0A09">
        <w:rPr>
          <w:rFonts w:eastAsia="Times New Roman" w:cs="Times New Roman"/>
          <w:lang w:eastAsia="en-IE"/>
        </w:rPr>
        <w:t>old grandson to sign cheques in his abs</w:t>
      </w:r>
      <w:r w:rsidR="00FF0A09">
        <w:rPr>
          <w:rFonts w:eastAsia="Times New Roman" w:cs="Times New Roman"/>
          <w:lang w:eastAsia="en-IE"/>
        </w:rPr>
        <w:t>ence – this arrangement</w:t>
      </w:r>
      <w:r w:rsidR="00FA3789" w:rsidRPr="00FF0A09">
        <w:rPr>
          <w:rFonts w:eastAsia="Times New Roman" w:cs="Times New Roman"/>
          <w:lang w:eastAsia="en-IE"/>
        </w:rPr>
        <w:t xml:space="preserve"> worked out much better than the astounded ban</w:t>
      </w:r>
      <w:r w:rsidR="00FF0A09">
        <w:rPr>
          <w:rFonts w:eastAsia="Times New Roman" w:cs="Times New Roman"/>
          <w:lang w:eastAsia="en-IE"/>
        </w:rPr>
        <w:t xml:space="preserve">k officials expected; we may need to </w:t>
      </w:r>
      <w:r w:rsidR="00FA3789" w:rsidRPr="00FF0A09">
        <w:rPr>
          <w:rFonts w:eastAsia="Times New Roman" w:cs="Times New Roman"/>
          <w:lang w:eastAsia="en-IE"/>
        </w:rPr>
        <w:t xml:space="preserve">‘think outside the box’ and see the potential in our young people. Many young Friends are already involved </w:t>
      </w:r>
      <w:r w:rsidR="00FF0A09">
        <w:rPr>
          <w:rFonts w:eastAsia="Times New Roman" w:cs="Times New Roman"/>
          <w:lang w:eastAsia="en-IE"/>
        </w:rPr>
        <w:t xml:space="preserve">but in a more ‘hands on’ way we need to encourage them to become involved in the running of the Society as well. </w:t>
      </w:r>
    </w:p>
    <w:p w:rsidR="00FA3789" w:rsidRPr="00FF0A09" w:rsidRDefault="00FA3789" w:rsidP="00F629F4">
      <w:pPr>
        <w:spacing w:after="0" w:line="240" w:lineRule="auto"/>
        <w:jc w:val="both"/>
        <w:rPr>
          <w:rFonts w:eastAsia="Times New Roman" w:cs="Times New Roman"/>
          <w:lang w:eastAsia="en-IE"/>
        </w:rPr>
      </w:pPr>
    </w:p>
    <w:p w:rsidR="00AB31B2" w:rsidRPr="00FF0A09" w:rsidRDefault="00FD5287" w:rsidP="00F629F4">
      <w:pPr>
        <w:spacing w:after="0" w:line="240" w:lineRule="auto"/>
        <w:jc w:val="both"/>
        <w:rPr>
          <w:rFonts w:eastAsia="Times New Roman" w:cs="Times New Roman"/>
          <w:lang w:eastAsia="en-IE"/>
        </w:rPr>
      </w:pPr>
      <w:r w:rsidRPr="00FF0A09">
        <w:rPr>
          <w:rFonts w:eastAsia="Times New Roman" w:cs="Times New Roman"/>
          <w:lang w:eastAsia="en-IE"/>
        </w:rPr>
        <w:t>While</w:t>
      </w:r>
      <w:r w:rsidR="00F629F4" w:rsidRPr="00FF0A09">
        <w:rPr>
          <w:rFonts w:eastAsia="Times New Roman" w:cs="Times New Roman"/>
          <w:lang w:eastAsia="en-IE"/>
        </w:rPr>
        <w:t xml:space="preserve"> no decision was reached as a</w:t>
      </w:r>
      <w:r w:rsidRPr="00FF0A09">
        <w:rPr>
          <w:rFonts w:eastAsia="Times New Roman" w:cs="Times New Roman"/>
          <w:lang w:eastAsia="en-IE"/>
        </w:rPr>
        <w:t xml:space="preserve"> broader discussion is required, there was some support for change and a recognition that our systems and structures may need to adapt to the times we </w:t>
      </w:r>
      <w:r w:rsidR="00FF0A09">
        <w:rPr>
          <w:rFonts w:eastAsia="Times New Roman" w:cs="Times New Roman"/>
          <w:lang w:eastAsia="en-IE"/>
        </w:rPr>
        <w:t>li</w:t>
      </w:r>
      <w:r w:rsidR="00EC5105">
        <w:rPr>
          <w:rFonts w:eastAsia="Times New Roman" w:cs="Times New Roman"/>
          <w:lang w:eastAsia="en-IE"/>
        </w:rPr>
        <w:t>ve in. The slowness of decision-</w:t>
      </w:r>
      <w:r w:rsidR="00FF0A09">
        <w:rPr>
          <w:rFonts w:eastAsia="Times New Roman" w:cs="Times New Roman"/>
          <w:lang w:eastAsia="en-IE"/>
        </w:rPr>
        <w:t>making</w:t>
      </w:r>
      <w:r w:rsidR="00FA3789" w:rsidRPr="00FF0A09">
        <w:rPr>
          <w:rFonts w:eastAsia="Times New Roman" w:cs="Times New Roman"/>
          <w:lang w:eastAsia="en-IE"/>
        </w:rPr>
        <w:t xml:space="preserve"> within Friends can be an obstacle to </w:t>
      </w:r>
      <w:r w:rsidR="00D7602B" w:rsidRPr="00FF0A09">
        <w:rPr>
          <w:rFonts w:eastAsia="Times New Roman" w:cs="Times New Roman"/>
          <w:lang w:eastAsia="en-IE"/>
        </w:rPr>
        <w:t>attracting people</w:t>
      </w:r>
      <w:r w:rsidR="00FA3789" w:rsidRPr="00FF0A09">
        <w:rPr>
          <w:rFonts w:eastAsia="Times New Roman" w:cs="Times New Roman"/>
          <w:lang w:eastAsia="en-IE"/>
        </w:rPr>
        <w:t xml:space="preserve"> </w:t>
      </w:r>
      <w:r w:rsidR="00FF0A09">
        <w:rPr>
          <w:rFonts w:eastAsia="Times New Roman" w:cs="Times New Roman"/>
          <w:lang w:eastAsia="en-IE"/>
        </w:rPr>
        <w:t xml:space="preserve">to become </w:t>
      </w:r>
      <w:r w:rsidR="00FA3789" w:rsidRPr="00FF0A09">
        <w:rPr>
          <w:rFonts w:eastAsia="Times New Roman" w:cs="Times New Roman"/>
          <w:lang w:eastAsia="en-IE"/>
        </w:rPr>
        <w:t xml:space="preserve">involved. </w:t>
      </w:r>
      <w:r w:rsidR="00AB31B2" w:rsidRPr="00FF0A09">
        <w:rPr>
          <w:rFonts w:eastAsia="Times New Roman" w:cs="Times New Roman"/>
          <w:lang w:eastAsia="en-IE"/>
        </w:rPr>
        <w:t>Whil</w:t>
      </w:r>
      <w:r w:rsidR="00D7602B" w:rsidRPr="00FF0A09">
        <w:rPr>
          <w:rFonts w:eastAsia="Times New Roman" w:cs="Times New Roman"/>
          <w:lang w:eastAsia="en-IE"/>
        </w:rPr>
        <w:t>e we were reminded of the eight</w:t>
      </w:r>
      <w:r w:rsidR="00EC5105">
        <w:rPr>
          <w:rFonts w:eastAsia="Times New Roman" w:cs="Times New Roman"/>
          <w:lang w:eastAsia="en-IE"/>
        </w:rPr>
        <w:t>h</w:t>
      </w:r>
      <w:r w:rsidR="00D7602B" w:rsidRPr="00FF0A09">
        <w:rPr>
          <w:rFonts w:eastAsia="Times New Roman" w:cs="Times New Roman"/>
          <w:lang w:eastAsia="en-IE"/>
        </w:rPr>
        <w:t xml:space="preserve"> Query for Serious Consideration, </w:t>
      </w:r>
      <w:r w:rsidR="00EC5105">
        <w:rPr>
          <w:rFonts w:eastAsia="Times New Roman" w:cs="Times New Roman"/>
          <w:lang w:eastAsia="en-IE"/>
        </w:rPr>
        <w:t>i</w:t>
      </w:r>
      <w:r w:rsidR="00FA3789" w:rsidRPr="00FF0A09">
        <w:rPr>
          <w:rFonts w:eastAsia="Times New Roman" w:cs="Times New Roman"/>
          <w:lang w:eastAsia="en-IE"/>
        </w:rPr>
        <w:t xml:space="preserve">t was also acknowledged that </w:t>
      </w:r>
      <w:r w:rsidRPr="00FF0A09">
        <w:rPr>
          <w:rFonts w:eastAsia="Times New Roman" w:cs="Times New Roman"/>
          <w:lang w:eastAsia="en-IE"/>
        </w:rPr>
        <w:t>Friends and Attenders</w:t>
      </w:r>
      <w:r w:rsidR="00FA3789" w:rsidRPr="00FF0A09">
        <w:rPr>
          <w:rFonts w:eastAsia="Times New Roman" w:cs="Times New Roman"/>
          <w:lang w:eastAsia="en-IE"/>
        </w:rPr>
        <w:t xml:space="preserve"> face many competing demands on their time and resources</w:t>
      </w:r>
      <w:r w:rsidR="00D7602B" w:rsidRPr="00FF0A09">
        <w:rPr>
          <w:rFonts w:eastAsia="Times New Roman" w:cs="Times New Roman"/>
          <w:lang w:eastAsia="en-IE"/>
        </w:rPr>
        <w:t>. During the di</w:t>
      </w:r>
      <w:r w:rsidR="00FF0A09">
        <w:rPr>
          <w:rFonts w:eastAsia="Times New Roman" w:cs="Times New Roman"/>
          <w:lang w:eastAsia="en-IE"/>
        </w:rPr>
        <w:t xml:space="preserve">scussion it was also noted that our </w:t>
      </w:r>
      <w:r w:rsidR="00D7602B" w:rsidRPr="00FF0A09">
        <w:rPr>
          <w:rFonts w:eastAsia="Times New Roman" w:cs="Times New Roman"/>
          <w:lang w:eastAsia="en-IE"/>
        </w:rPr>
        <w:t>organisational structures should not become more important than our Wo</w:t>
      </w:r>
      <w:r w:rsidR="00FF0A09">
        <w:rPr>
          <w:rFonts w:eastAsia="Times New Roman" w:cs="Times New Roman"/>
          <w:lang w:eastAsia="en-IE"/>
        </w:rPr>
        <w:t xml:space="preserve">rship and care for one another. Despite the difficulties faced by Nominations Committee, some nominations were made and Friends appointed. </w:t>
      </w:r>
    </w:p>
    <w:p w:rsidR="00AB31B2" w:rsidRPr="00FF0A09" w:rsidRDefault="00AB31B2" w:rsidP="00F629F4">
      <w:pPr>
        <w:spacing w:after="0" w:line="240" w:lineRule="auto"/>
        <w:jc w:val="both"/>
        <w:rPr>
          <w:rFonts w:eastAsia="Times New Roman" w:cs="Times New Roman"/>
          <w:lang w:eastAsia="en-IE"/>
        </w:rPr>
      </w:pPr>
    </w:p>
    <w:p w:rsidR="00F629F4" w:rsidRPr="00FF0A09" w:rsidRDefault="00F629F4" w:rsidP="00FF0A09">
      <w:pPr>
        <w:spacing w:after="0" w:line="240" w:lineRule="auto"/>
        <w:jc w:val="both"/>
        <w:rPr>
          <w:rFonts w:eastAsia="Times New Roman" w:cs="Times New Roman"/>
          <w:lang w:eastAsia="en-IE"/>
        </w:rPr>
      </w:pPr>
      <w:r w:rsidRPr="00FF0A09">
        <w:rPr>
          <w:rFonts w:eastAsia="Times New Roman" w:cs="Times New Roman"/>
          <w:lang w:eastAsia="en-IE"/>
        </w:rPr>
        <w:t xml:space="preserve">The meeting was reminded that Assistant Clerks can be appointed on the day of the meeting (PM/LQM). At this point, our Friend, Rachel Bewley Bateman offered to assist and the </w:t>
      </w:r>
      <w:r w:rsidR="00FF0A09">
        <w:rPr>
          <w:rFonts w:eastAsia="Times New Roman" w:cs="Times New Roman"/>
          <w:lang w:eastAsia="en-IE"/>
        </w:rPr>
        <w:t xml:space="preserve">meeting </w:t>
      </w:r>
      <w:r w:rsidRPr="00FF0A09">
        <w:rPr>
          <w:rFonts w:eastAsia="Times New Roman" w:cs="Times New Roman"/>
          <w:lang w:eastAsia="en-IE"/>
        </w:rPr>
        <w:t xml:space="preserve">accepted her kind offer. </w:t>
      </w:r>
    </w:p>
    <w:p w:rsidR="0045138E" w:rsidRPr="00FF0A09" w:rsidRDefault="0045138E" w:rsidP="0045138E">
      <w:pPr>
        <w:spacing w:after="0" w:line="240" w:lineRule="auto"/>
        <w:rPr>
          <w:rFonts w:eastAsia="Times New Roman" w:cs="Times New Roman"/>
          <w:lang w:eastAsia="en-IE"/>
        </w:rPr>
      </w:pPr>
    </w:p>
    <w:p w:rsidR="00D7602B" w:rsidRPr="00FF0A09" w:rsidRDefault="00D7602B" w:rsidP="00FF0A09">
      <w:pPr>
        <w:spacing w:after="0" w:line="240" w:lineRule="auto"/>
        <w:jc w:val="both"/>
        <w:rPr>
          <w:rFonts w:eastAsia="Times New Roman" w:cs="Times New Roman"/>
          <w:lang w:eastAsia="en-IE"/>
        </w:rPr>
      </w:pPr>
      <w:r w:rsidRPr="00FF0A09">
        <w:rPr>
          <w:rFonts w:eastAsia="Times New Roman" w:cs="Times New Roman"/>
          <w:lang w:eastAsia="en-IE"/>
        </w:rPr>
        <w:t xml:space="preserve">Newtown School: there was a clarification that LQM does not nominate Friends to the Board of Management of the School but does nominate two Friends to Patron. </w:t>
      </w:r>
      <w:r w:rsidR="006F48B8" w:rsidRPr="00FF0A09">
        <w:rPr>
          <w:rFonts w:eastAsia="Times New Roman" w:cs="Times New Roman"/>
          <w:lang w:eastAsia="en-IE"/>
        </w:rPr>
        <w:t xml:space="preserve">Friends noted that the school continued to offer education in the Quaker tradition.  </w:t>
      </w:r>
    </w:p>
    <w:p w:rsidR="006F48B8" w:rsidRPr="00FF0A09" w:rsidRDefault="006F48B8" w:rsidP="0045138E">
      <w:pPr>
        <w:spacing w:after="0" w:line="240" w:lineRule="auto"/>
        <w:rPr>
          <w:rFonts w:eastAsia="Times New Roman" w:cs="Times New Roman"/>
          <w:lang w:eastAsia="en-IE"/>
        </w:rPr>
      </w:pPr>
    </w:p>
    <w:p w:rsidR="0045138E" w:rsidRPr="00FF0A09" w:rsidRDefault="006F48B8" w:rsidP="0045138E">
      <w:pPr>
        <w:spacing w:after="0" w:line="240" w:lineRule="auto"/>
        <w:rPr>
          <w:rFonts w:eastAsia="Times New Roman" w:cs="Times New Roman"/>
          <w:lang w:eastAsia="en-IE"/>
        </w:rPr>
      </w:pPr>
      <w:r w:rsidRPr="00FF0A09">
        <w:rPr>
          <w:rFonts w:eastAsia="Times New Roman" w:cs="Times New Roman"/>
          <w:lang w:eastAsia="en-IE"/>
        </w:rPr>
        <w:t>The Clerk informed the meeting that Dub</w:t>
      </w:r>
      <w:r w:rsidR="00EC5105">
        <w:rPr>
          <w:rFonts w:eastAsia="Times New Roman" w:cs="Times New Roman"/>
          <w:lang w:eastAsia="en-IE"/>
        </w:rPr>
        <w:t>lin Monthly Meeting’s Concerns F</w:t>
      </w:r>
      <w:r w:rsidRPr="00FF0A09">
        <w:rPr>
          <w:rFonts w:eastAsia="Times New Roman" w:cs="Times New Roman"/>
          <w:lang w:eastAsia="en-IE"/>
        </w:rPr>
        <w:t xml:space="preserve">und has been laid down as there is no longer a surplus of income over expenditure. </w:t>
      </w:r>
    </w:p>
    <w:p w:rsidR="0045138E" w:rsidRPr="00FF0A09" w:rsidRDefault="0045138E" w:rsidP="0045138E">
      <w:pPr>
        <w:spacing w:after="0" w:line="240" w:lineRule="auto"/>
        <w:rPr>
          <w:rFonts w:eastAsia="Times New Roman" w:cs="Times New Roman"/>
          <w:lang w:eastAsia="en-IE"/>
        </w:rPr>
      </w:pPr>
    </w:p>
    <w:p w:rsidR="0045138E" w:rsidRPr="00FF0A09" w:rsidRDefault="006F48B8" w:rsidP="0045138E">
      <w:pPr>
        <w:spacing w:after="0" w:line="240" w:lineRule="auto"/>
        <w:rPr>
          <w:rFonts w:eastAsia="Times New Roman" w:cs="Times New Roman"/>
          <w:lang w:eastAsia="en-IE"/>
        </w:rPr>
      </w:pPr>
      <w:r w:rsidRPr="00FF0A09">
        <w:rPr>
          <w:rFonts w:eastAsia="Times New Roman" w:cs="Times New Roman"/>
          <w:lang w:eastAsia="en-IE"/>
        </w:rPr>
        <w:t>Friends joined together to enjoy an indo</w:t>
      </w:r>
      <w:r w:rsidR="0045138E" w:rsidRPr="00FF0A09">
        <w:rPr>
          <w:rFonts w:eastAsia="Times New Roman" w:cs="Times New Roman"/>
          <w:lang w:eastAsia="en-IE"/>
        </w:rPr>
        <w:t>or picnic lunc</w:t>
      </w:r>
      <w:r w:rsidRPr="00FF0A09">
        <w:rPr>
          <w:rFonts w:eastAsia="Times New Roman" w:cs="Times New Roman"/>
          <w:lang w:eastAsia="en-IE"/>
        </w:rPr>
        <w:t xml:space="preserve">h with tea and coffee provided by Enniscorthy Friends. There were opportunities after lunch to do some sightseeing and to visit the Farmer’s Market across the River Slaney. </w:t>
      </w:r>
    </w:p>
    <w:p w:rsidR="006F48B8" w:rsidRPr="00FF0A09" w:rsidRDefault="006F48B8" w:rsidP="0045138E">
      <w:pPr>
        <w:spacing w:after="0" w:line="240" w:lineRule="auto"/>
        <w:rPr>
          <w:rFonts w:eastAsia="Times New Roman" w:cs="Times New Roman"/>
          <w:lang w:eastAsia="en-IE"/>
        </w:rPr>
      </w:pP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r w:rsidRPr="00FF0A09">
        <w:rPr>
          <w:rFonts w:asciiTheme="minorHAnsi" w:hAnsiTheme="minorHAnsi" w:cs="Arial"/>
          <w:b w:val="0"/>
          <w:sz w:val="22"/>
          <w:szCs w:val="22"/>
        </w:rPr>
        <w:lastRenderedPageBreak/>
        <w:t>Ian Woods introduced the afternoon discussion</w:t>
      </w:r>
      <w:r w:rsidR="00EC5105">
        <w:rPr>
          <w:rFonts w:asciiTheme="minorHAnsi" w:hAnsiTheme="minorHAnsi" w:cs="Arial"/>
          <w:b w:val="0"/>
          <w:sz w:val="22"/>
          <w:szCs w:val="22"/>
        </w:rPr>
        <w:t>,</w:t>
      </w:r>
      <w:r w:rsidRPr="00FF0A09">
        <w:rPr>
          <w:rFonts w:asciiTheme="minorHAnsi" w:hAnsiTheme="minorHAnsi" w:cs="Arial"/>
          <w:b w:val="0"/>
          <w:sz w:val="22"/>
          <w:szCs w:val="22"/>
        </w:rPr>
        <w:t xml:space="preserve"> which was based on the theme of Ireland Yearly Meeti</w:t>
      </w:r>
      <w:r w:rsidR="00EC5105">
        <w:rPr>
          <w:rFonts w:asciiTheme="minorHAnsi" w:hAnsiTheme="minorHAnsi" w:cs="Arial"/>
          <w:b w:val="0"/>
          <w:sz w:val="22"/>
          <w:szCs w:val="22"/>
        </w:rPr>
        <w:t xml:space="preserve">ng, 2016: “Who is My Neighbour?” </w:t>
      </w:r>
      <w:r w:rsidRPr="00FF0A09">
        <w:rPr>
          <w:rFonts w:asciiTheme="minorHAnsi" w:hAnsiTheme="minorHAnsi" w:cs="Arial"/>
          <w:b w:val="0"/>
          <w:sz w:val="22"/>
          <w:szCs w:val="22"/>
        </w:rPr>
        <w:t xml:space="preserve">The title of the discussion was </w:t>
      </w:r>
      <w:r w:rsidR="00EC5105">
        <w:rPr>
          <w:rFonts w:asciiTheme="minorHAnsi" w:hAnsiTheme="minorHAnsi" w:cs="Arial"/>
          <w:b w:val="0"/>
          <w:sz w:val="22"/>
          <w:szCs w:val="22"/>
        </w:rPr>
        <w:t>“</w:t>
      </w:r>
      <w:r w:rsidRPr="00FF0A09">
        <w:rPr>
          <w:rFonts w:asciiTheme="minorHAnsi" w:hAnsiTheme="minorHAnsi" w:cs="Arial"/>
          <w:b w:val="0"/>
          <w:sz w:val="22"/>
          <w:szCs w:val="22"/>
        </w:rPr>
        <w:t>Go and Do Likewise</w:t>
      </w:r>
      <w:r w:rsidR="00EC5105">
        <w:rPr>
          <w:rFonts w:asciiTheme="minorHAnsi" w:hAnsiTheme="minorHAnsi" w:cs="Arial"/>
          <w:b w:val="0"/>
          <w:sz w:val="22"/>
          <w:szCs w:val="22"/>
        </w:rPr>
        <w:t>”</w:t>
      </w:r>
      <w:r w:rsidRPr="00FF0A09">
        <w:rPr>
          <w:rFonts w:asciiTheme="minorHAnsi" w:hAnsiTheme="minorHAnsi" w:cs="Arial"/>
          <w:b w:val="0"/>
          <w:sz w:val="22"/>
          <w:szCs w:val="22"/>
        </w:rPr>
        <w:t xml:space="preserve"> which is taken from </w:t>
      </w:r>
      <w:r w:rsidRPr="00FF0A09">
        <w:rPr>
          <w:rFonts w:asciiTheme="minorHAnsi" w:hAnsiTheme="minorHAnsi" w:cs="Arial"/>
          <w:b w:val="0"/>
          <w:bCs w:val="0"/>
          <w:color w:val="000000"/>
          <w:sz w:val="22"/>
          <w:szCs w:val="22"/>
        </w:rPr>
        <w:t>Luke 10:25-37, the parable of the Good Samaritan.</w:t>
      </w: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r w:rsidRPr="00FF0A09">
        <w:rPr>
          <w:rFonts w:asciiTheme="minorHAnsi" w:hAnsiTheme="minorHAnsi" w:cs="Arial"/>
          <w:b w:val="0"/>
          <w:bCs w:val="0"/>
          <w:color w:val="000000"/>
          <w:sz w:val="22"/>
          <w:szCs w:val="22"/>
        </w:rPr>
        <w:t xml:space="preserve">Ian told us that ‘doing likewise’ or being compassionate and caring for our neighbour could be done both on an individual and corporate basis. He wondered if we needed to coordinate the efforts of the various funds and committees to address the needs of those who are marginalised both at home and abroad. We also need to ensure that any investments held were ethical. While we can act individually and donate to worthy causes, we also need to look at how we can act collectively as a Religious Society to address inequality and poverty. </w:t>
      </w: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r w:rsidRPr="00FF0A09">
        <w:rPr>
          <w:rFonts w:asciiTheme="minorHAnsi" w:hAnsiTheme="minorHAnsi" w:cs="Arial"/>
          <w:b w:val="0"/>
          <w:bCs w:val="0"/>
          <w:color w:val="000000"/>
          <w:sz w:val="22"/>
          <w:szCs w:val="22"/>
        </w:rPr>
        <w:t>Jonathan</w:t>
      </w:r>
      <w:r w:rsidR="00EC5105">
        <w:rPr>
          <w:rFonts w:asciiTheme="minorHAnsi" w:hAnsiTheme="minorHAnsi" w:cs="Arial"/>
          <w:b w:val="0"/>
          <w:bCs w:val="0"/>
          <w:color w:val="000000"/>
          <w:sz w:val="22"/>
          <w:szCs w:val="22"/>
        </w:rPr>
        <w:t xml:space="preserve"> Pi</w:t>
      </w:r>
      <w:r w:rsidR="00151A99">
        <w:rPr>
          <w:rFonts w:asciiTheme="minorHAnsi" w:hAnsiTheme="minorHAnsi" w:cs="Arial"/>
          <w:b w:val="0"/>
          <w:bCs w:val="0"/>
          <w:color w:val="000000"/>
          <w:sz w:val="22"/>
          <w:szCs w:val="22"/>
        </w:rPr>
        <w:t xml:space="preserve">m was the main speaker on the topic and gave us food for thought. Jonathon </w:t>
      </w:r>
      <w:r w:rsidR="00151A99" w:rsidRPr="00FF0A09">
        <w:rPr>
          <w:rFonts w:asciiTheme="minorHAnsi" w:hAnsiTheme="minorHAnsi" w:cs="Arial"/>
          <w:b w:val="0"/>
          <w:bCs w:val="0"/>
          <w:color w:val="000000"/>
          <w:sz w:val="22"/>
          <w:szCs w:val="22"/>
        </w:rPr>
        <w:t>told</w:t>
      </w:r>
      <w:r w:rsidRPr="00FF0A09">
        <w:rPr>
          <w:rFonts w:asciiTheme="minorHAnsi" w:hAnsiTheme="minorHAnsi" w:cs="Arial"/>
          <w:b w:val="0"/>
          <w:bCs w:val="0"/>
          <w:color w:val="000000"/>
          <w:sz w:val="22"/>
          <w:szCs w:val="22"/>
        </w:rPr>
        <w:t xml:space="preserve"> us about the work the Concerns Fund, now laid down, had done. One project that was supported was the employment of the </w:t>
      </w:r>
      <w:r w:rsidR="00EC5105">
        <w:rPr>
          <w:rFonts w:asciiTheme="minorHAnsi" w:hAnsiTheme="minorHAnsi" w:cs="Arial"/>
          <w:b w:val="0"/>
          <w:bCs w:val="0"/>
          <w:color w:val="000000"/>
          <w:sz w:val="22"/>
          <w:szCs w:val="22"/>
        </w:rPr>
        <w:t>IYM Youth Coordinator</w:t>
      </w:r>
      <w:r w:rsidRPr="00FF0A09">
        <w:rPr>
          <w:rFonts w:asciiTheme="minorHAnsi" w:hAnsiTheme="minorHAnsi" w:cs="Arial"/>
          <w:b w:val="0"/>
          <w:bCs w:val="0"/>
          <w:color w:val="000000"/>
          <w:sz w:val="22"/>
          <w:szCs w:val="22"/>
        </w:rPr>
        <w:t xml:space="preserve"> and this has brought great benefit to our Society and to our young people. Other recipients of grants included the education fund, Alternatives to Violence</w:t>
      </w:r>
      <w:r w:rsidR="00EC5105">
        <w:rPr>
          <w:rFonts w:asciiTheme="minorHAnsi" w:hAnsiTheme="minorHAnsi" w:cs="Arial"/>
          <w:b w:val="0"/>
          <w:bCs w:val="0"/>
          <w:color w:val="000000"/>
          <w:sz w:val="22"/>
          <w:szCs w:val="22"/>
        </w:rPr>
        <w:t xml:space="preserve"> Project</w:t>
      </w:r>
      <w:r w:rsidRPr="00FF0A09">
        <w:rPr>
          <w:rFonts w:asciiTheme="minorHAnsi" w:hAnsiTheme="minorHAnsi" w:cs="Arial"/>
          <w:b w:val="0"/>
          <w:bCs w:val="0"/>
          <w:color w:val="000000"/>
          <w:sz w:val="22"/>
          <w:szCs w:val="22"/>
        </w:rPr>
        <w:t xml:space="preserve"> and developing the visitor centre at Wheatfield prison. He went on to tell us about the work of IQFA which supports many projects such as Christian Aid’s work in Zimbabwe, Jubilee House in West Uganda. Quaker Cottage in Ulster has done tremendously important work and continues to support individuals, families and communities. While contributing to these funds gives us a good feeling and is, itself, important, Jonathan challenged us to reflect on whether we do enough in our own lives to ‘go and do likewise’.  Are we using our talents and gifts to their fullest extent for the benefit of others? Do we step outside our comfort zone to help others or do we just content ourselves with a monetary donation to good causes?</w:t>
      </w: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p>
    <w:p w:rsidR="00FF0A09" w:rsidRPr="00FF0A09" w:rsidRDefault="00FF0A09" w:rsidP="00FF0A09">
      <w:pPr>
        <w:pStyle w:val="Heading1"/>
        <w:shd w:val="clear" w:color="auto" w:fill="FFFFFF"/>
        <w:spacing w:before="0" w:beforeAutospacing="0" w:after="0" w:afterAutospacing="0"/>
        <w:jc w:val="both"/>
        <w:rPr>
          <w:rFonts w:asciiTheme="minorHAnsi" w:hAnsiTheme="minorHAnsi" w:cs="Arial"/>
          <w:b w:val="0"/>
          <w:bCs w:val="0"/>
          <w:color w:val="000000"/>
          <w:sz w:val="22"/>
          <w:szCs w:val="22"/>
        </w:rPr>
      </w:pPr>
      <w:r w:rsidRPr="00FF0A09">
        <w:rPr>
          <w:rFonts w:asciiTheme="minorHAnsi" w:hAnsiTheme="minorHAnsi" w:cs="Arial"/>
          <w:b w:val="0"/>
          <w:bCs w:val="0"/>
          <w:color w:val="000000"/>
          <w:sz w:val="22"/>
          <w:szCs w:val="22"/>
        </w:rPr>
        <w:t>In the discu</w:t>
      </w:r>
      <w:r w:rsidR="00EC5105">
        <w:rPr>
          <w:rFonts w:asciiTheme="minorHAnsi" w:hAnsiTheme="minorHAnsi" w:cs="Arial"/>
          <w:b w:val="0"/>
          <w:bCs w:val="0"/>
          <w:color w:val="000000"/>
          <w:sz w:val="22"/>
          <w:szCs w:val="22"/>
        </w:rPr>
        <w:t>ssion that followed the thought-</w:t>
      </w:r>
      <w:r w:rsidRPr="00FF0A09">
        <w:rPr>
          <w:rFonts w:asciiTheme="minorHAnsi" w:hAnsiTheme="minorHAnsi" w:cs="Arial"/>
          <w:b w:val="0"/>
          <w:bCs w:val="0"/>
          <w:color w:val="000000"/>
          <w:sz w:val="22"/>
          <w:szCs w:val="22"/>
        </w:rPr>
        <w:t>provoking presentations, Friends shared their views and concerns. We need to guard against getting so caught up in our structures and procedures that we lose sight of what is important – the command to love one another. Do we get bogged down in the ‘right way’ to do things while our neighbours continue to be in need – mulling over should I get involved or not?</w:t>
      </w:r>
    </w:p>
    <w:p w:rsidR="00FF0A09" w:rsidRPr="00FF0A09" w:rsidRDefault="00FF0A09" w:rsidP="00FF0A09">
      <w:pPr>
        <w:pStyle w:val="PlainText"/>
        <w:ind w:left="360"/>
        <w:jc w:val="both"/>
        <w:rPr>
          <w:rFonts w:asciiTheme="minorHAnsi" w:hAnsiTheme="minorHAnsi" w:cs="Arial"/>
          <w:sz w:val="22"/>
          <w:szCs w:val="22"/>
        </w:rPr>
      </w:pPr>
    </w:p>
    <w:p w:rsidR="00FF0A09" w:rsidRPr="00FF0A09" w:rsidRDefault="00FF0A09" w:rsidP="00FF0A09">
      <w:pPr>
        <w:pStyle w:val="PlainText"/>
        <w:jc w:val="both"/>
        <w:rPr>
          <w:rFonts w:asciiTheme="minorHAnsi" w:hAnsiTheme="minorHAnsi" w:cs="Arial"/>
          <w:bCs/>
          <w:i/>
          <w:color w:val="000000"/>
          <w:sz w:val="22"/>
          <w:szCs w:val="22"/>
        </w:rPr>
      </w:pPr>
      <w:r w:rsidRPr="00FF0A09">
        <w:rPr>
          <w:rFonts w:asciiTheme="minorHAnsi" w:hAnsiTheme="minorHAnsi" w:cs="Arial"/>
          <w:bCs/>
          <w:color w:val="000000"/>
          <w:sz w:val="22"/>
          <w:szCs w:val="22"/>
        </w:rPr>
        <w:t xml:space="preserve">One Friend reminded us all of a saying associated with Susan E Bewley (affectionately known as Granny Bewley) which challenges us all to  focus on the person right in front of us:  </w:t>
      </w:r>
      <w:r w:rsidRPr="00FF0A09">
        <w:rPr>
          <w:rFonts w:asciiTheme="minorHAnsi" w:hAnsiTheme="minorHAnsi" w:cs="Arial"/>
          <w:bCs/>
          <w:i/>
          <w:color w:val="000000"/>
          <w:sz w:val="22"/>
          <w:szCs w:val="22"/>
        </w:rPr>
        <w:t>“Do the good that nearest, though it is dull at times, helping when they need it, lame dogs over stiles”.</w:t>
      </w:r>
    </w:p>
    <w:p w:rsidR="00FF0A09" w:rsidRPr="00FF0A09" w:rsidRDefault="00FF0A09" w:rsidP="00FF0A09">
      <w:pPr>
        <w:pStyle w:val="PlainText"/>
        <w:jc w:val="both"/>
        <w:rPr>
          <w:rFonts w:asciiTheme="minorHAnsi" w:hAnsiTheme="minorHAnsi" w:cs="Arial"/>
          <w:bCs/>
          <w:i/>
          <w:color w:val="000000"/>
          <w:sz w:val="22"/>
          <w:szCs w:val="22"/>
        </w:rPr>
      </w:pPr>
    </w:p>
    <w:p w:rsidR="00FF0A09" w:rsidRPr="00FF0A09" w:rsidRDefault="00FF0A09" w:rsidP="00FF0A09">
      <w:pPr>
        <w:pStyle w:val="PlainText"/>
        <w:jc w:val="both"/>
        <w:rPr>
          <w:rFonts w:asciiTheme="minorHAnsi" w:hAnsiTheme="minorHAnsi" w:cs="Arial"/>
          <w:bCs/>
          <w:color w:val="000000"/>
          <w:sz w:val="22"/>
          <w:szCs w:val="22"/>
        </w:rPr>
      </w:pPr>
      <w:r w:rsidRPr="00FF0A09">
        <w:rPr>
          <w:rFonts w:asciiTheme="minorHAnsi" w:hAnsiTheme="minorHAnsi" w:cs="Arial"/>
          <w:bCs/>
          <w:color w:val="000000"/>
          <w:sz w:val="22"/>
          <w:szCs w:val="22"/>
        </w:rPr>
        <w:t xml:space="preserve">The tea was provided by Enniscorthy Friends with lovely fresh strawberries and cream and delicious cakes and sandwiches. Friends were nourished both spiritually and physically </w:t>
      </w:r>
      <w:bookmarkStart w:id="0" w:name="_GoBack"/>
      <w:bookmarkEnd w:id="0"/>
      <w:r w:rsidRPr="00FF0A09">
        <w:rPr>
          <w:rFonts w:asciiTheme="minorHAnsi" w:hAnsiTheme="minorHAnsi" w:cs="Arial"/>
          <w:bCs/>
          <w:color w:val="000000"/>
          <w:sz w:val="22"/>
          <w:szCs w:val="22"/>
        </w:rPr>
        <w:t xml:space="preserve">enjoyed the fellowship of Friends, renewing old acquaintances and making new connections. </w:t>
      </w:r>
    </w:p>
    <w:sectPr w:rsidR="00FF0A09" w:rsidRPr="00FF0A0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17D1" w:rsidRDefault="00CF17D1" w:rsidP="00D7602B">
      <w:pPr>
        <w:spacing w:after="0" w:line="240" w:lineRule="auto"/>
      </w:pPr>
      <w:r>
        <w:separator/>
      </w:r>
    </w:p>
  </w:endnote>
  <w:endnote w:type="continuationSeparator" w:id="0">
    <w:p w:rsidR="00CF17D1" w:rsidRDefault="00CF17D1" w:rsidP="00D76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17D1" w:rsidRDefault="00CF17D1" w:rsidP="00D7602B">
      <w:pPr>
        <w:spacing w:after="0" w:line="240" w:lineRule="auto"/>
      </w:pPr>
      <w:r>
        <w:separator/>
      </w:r>
    </w:p>
  </w:footnote>
  <w:footnote w:type="continuationSeparator" w:id="0">
    <w:p w:rsidR="00CF17D1" w:rsidRDefault="00CF17D1" w:rsidP="00D760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38E"/>
    <w:rsid w:val="00151A99"/>
    <w:rsid w:val="001B5EA0"/>
    <w:rsid w:val="0025110B"/>
    <w:rsid w:val="0045138E"/>
    <w:rsid w:val="00455F7D"/>
    <w:rsid w:val="00514130"/>
    <w:rsid w:val="006F48B8"/>
    <w:rsid w:val="00AB31B2"/>
    <w:rsid w:val="00C45F54"/>
    <w:rsid w:val="00C53CD5"/>
    <w:rsid w:val="00CF17D1"/>
    <w:rsid w:val="00D7602B"/>
    <w:rsid w:val="00E40FA6"/>
    <w:rsid w:val="00EA1C1B"/>
    <w:rsid w:val="00EC5105"/>
    <w:rsid w:val="00F502F7"/>
    <w:rsid w:val="00F629F4"/>
    <w:rsid w:val="00FA3789"/>
    <w:rsid w:val="00FD5287"/>
    <w:rsid w:val="00FF0A0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6ED232-8E4D-4B6F-8172-197FCCA1C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F0A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02B"/>
  </w:style>
  <w:style w:type="paragraph" w:styleId="Footer">
    <w:name w:val="footer"/>
    <w:basedOn w:val="Normal"/>
    <w:link w:val="FooterChar"/>
    <w:uiPriority w:val="99"/>
    <w:unhideWhenUsed/>
    <w:rsid w:val="00D76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02B"/>
  </w:style>
  <w:style w:type="character" w:customStyle="1" w:styleId="Heading1Char">
    <w:name w:val="Heading 1 Char"/>
    <w:basedOn w:val="DefaultParagraphFont"/>
    <w:link w:val="Heading1"/>
    <w:uiPriority w:val="9"/>
    <w:rsid w:val="00FF0A09"/>
    <w:rPr>
      <w:rFonts w:ascii="Times New Roman" w:eastAsia="Times New Roman" w:hAnsi="Times New Roman" w:cs="Times New Roman"/>
      <w:b/>
      <w:bCs/>
      <w:kern w:val="36"/>
      <w:sz w:val="48"/>
      <w:szCs w:val="48"/>
      <w:lang w:eastAsia="en-IE"/>
    </w:rPr>
  </w:style>
  <w:style w:type="paragraph" w:styleId="PlainText">
    <w:name w:val="Plain Text"/>
    <w:basedOn w:val="Normal"/>
    <w:link w:val="PlainTextChar"/>
    <w:uiPriority w:val="99"/>
    <w:semiHidden/>
    <w:unhideWhenUsed/>
    <w:rsid w:val="00FF0A09"/>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F0A09"/>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678825">
      <w:bodyDiv w:val="1"/>
      <w:marLeft w:val="0"/>
      <w:marRight w:val="0"/>
      <w:marTop w:val="0"/>
      <w:marBottom w:val="0"/>
      <w:divBdr>
        <w:top w:val="none" w:sz="0" w:space="0" w:color="auto"/>
        <w:left w:val="none" w:sz="0" w:space="0" w:color="auto"/>
        <w:bottom w:val="none" w:sz="0" w:space="0" w:color="auto"/>
        <w:right w:val="none" w:sz="0" w:space="0" w:color="auto"/>
      </w:divBdr>
      <w:divsChild>
        <w:div w:id="1606425574">
          <w:marLeft w:val="0"/>
          <w:marRight w:val="0"/>
          <w:marTop w:val="0"/>
          <w:marBottom w:val="0"/>
          <w:divBdr>
            <w:top w:val="none" w:sz="0" w:space="0" w:color="auto"/>
            <w:left w:val="none" w:sz="0" w:space="0" w:color="auto"/>
            <w:bottom w:val="none" w:sz="0" w:space="0" w:color="auto"/>
            <w:right w:val="none" w:sz="0" w:space="0" w:color="auto"/>
          </w:divBdr>
        </w:div>
        <w:div w:id="1753159590">
          <w:marLeft w:val="0"/>
          <w:marRight w:val="0"/>
          <w:marTop w:val="0"/>
          <w:marBottom w:val="0"/>
          <w:divBdr>
            <w:top w:val="none" w:sz="0" w:space="0" w:color="auto"/>
            <w:left w:val="none" w:sz="0" w:space="0" w:color="auto"/>
            <w:bottom w:val="none" w:sz="0" w:space="0" w:color="auto"/>
            <w:right w:val="none" w:sz="0" w:space="0" w:color="auto"/>
          </w:divBdr>
        </w:div>
        <w:div w:id="1420981087">
          <w:marLeft w:val="0"/>
          <w:marRight w:val="0"/>
          <w:marTop w:val="0"/>
          <w:marBottom w:val="0"/>
          <w:divBdr>
            <w:top w:val="none" w:sz="0" w:space="0" w:color="auto"/>
            <w:left w:val="none" w:sz="0" w:space="0" w:color="auto"/>
            <w:bottom w:val="none" w:sz="0" w:space="0" w:color="auto"/>
            <w:right w:val="none" w:sz="0" w:space="0" w:color="auto"/>
          </w:divBdr>
        </w:div>
        <w:div w:id="594285342">
          <w:marLeft w:val="0"/>
          <w:marRight w:val="0"/>
          <w:marTop w:val="0"/>
          <w:marBottom w:val="0"/>
          <w:divBdr>
            <w:top w:val="none" w:sz="0" w:space="0" w:color="auto"/>
            <w:left w:val="none" w:sz="0" w:space="0" w:color="auto"/>
            <w:bottom w:val="none" w:sz="0" w:space="0" w:color="auto"/>
            <w:right w:val="none" w:sz="0" w:space="0" w:color="auto"/>
          </w:divBdr>
        </w:div>
        <w:div w:id="1631008635">
          <w:marLeft w:val="0"/>
          <w:marRight w:val="0"/>
          <w:marTop w:val="0"/>
          <w:marBottom w:val="0"/>
          <w:divBdr>
            <w:top w:val="none" w:sz="0" w:space="0" w:color="auto"/>
            <w:left w:val="none" w:sz="0" w:space="0" w:color="auto"/>
            <w:bottom w:val="none" w:sz="0" w:space="0" w:color="auto"/>
            <w:right w:val="none" w:sz="0" w:space="0" w:color="auto"/>
          </w:divBdr>
        </w:div>
        <w:div w:id="2045978227">
          <w:marLeft w:val="0"/>
          <w:marRight w:val="0"/>
          <w:marTop w:val="0"/>
          <w:marBottom w:val="0"/>
          <w:divBdr>
            <w:top w:val="none" w:sz="0" w:space="0" w:color="auto"/>
            <w:left w:val="none" w:sz="0" w:space="0" w:color="auto"/>
            <w:bottom w:val="none" w:sz="0" w:space="0" w:color="auto"/>
            <w:right w:val="none" w:sz="0" w:space="0" w:color="auto"/>
          </w:divBdr>
        </w:div>
        <w:div w:id="280577742">
          <w:marLeft w:val="0"/>
          <w:marRight w:val="0"/>
          <w:marTop w:val="0"/>
          <w:marBottom w:val="0"/>
          <w:divBdr>
            <w:top w:val="none" w:sz="0" w:space="0" w:color="auto"/>
            <w:left w:val="none" w:sz="0" w:space="0" w:color="auto"/>
            <w:bottom w:val="none" w:sz="0" w:space="0" w:color="auto"/>
            <w:right w:val="none" w:sz="0" w:space="0" w:color="auto"/>
          </w:divBdr>
        </w:div>
        <w:div w:id="1586182708">
          <w:marLeft w:val="0"/>
          <w:marRight w:val="0"/>
          <w:marTop w:val="0"/>
          <w:marBottom w:val="0"/>
          <w:divBdr>
            <w:top w:val="none" w:sz="0" w:space="0" w:color="auto"/>
            <w:left w:val="none" w:sz="0" w:space="0" w:color="auto"/>
            <w:bottom w:val="none" w:sz="0" w:space="0" w:color="auto"/>
            <w:right w:val="none" w:sz="0" w:space="0" w:color="auto"/>
          </w:divBdr>
        </w:div>
        <w:div w:id="54283321">
          <w:marLeft w:val="0"/>
          <w:marRight w:val="0"/>
          <w:marTop w:val="0"/>
          <w:marBottom w:val="0"/>
          <w:divBdr>
            <w:top w:val="none" w:sz="0" w:space="0" w:color="auto"/>
            <w:left w:val="none" w:sz="0" w:space="0" w:color="auto"/>
            <w:bottom w:val="none" w:sz="0" w:space="0" w:color="auto"/>
            <w:right w:val="none" w:sz="0" w:space="0" w:color="auto"/>
          </w:divBdr>
        </w:div>
        <w:div w:id="1092779002">
          <w:marLeft w:val="0"/>
          <w:marRight w:val="0"/>
          <w:marTop w:val="0"/>
          <w:marBottom w:val="0"/>
          <w:divBdr>
            <w:top w:val="none" w:sz="0" w:space="0" w:color="auto"/>
            <w:left w:val="none" w:sz="0" w:space="0" w:color="auto"/>
            <w:bottom w:val="none" w:sz="0" w:space="0" w:color="auto"/>
            <w:right w:val="none" w:sz="0" w:space="0" w:color="auto"/>
          </w:divBdr>
        </w:div>
        <w:div w:id="1185829109">
          <w:marLeft w:val="0"/>
          <w:marRight w:val="0"/>
          <w:marTop w:val="0"/>
          <w:marBottom w:val="0"/>
          <w:divBdr>
            <w:top w:val="none" w:sz="0" w:space="0" w:color="auto"/>
            <w:left w:val="none" w:sz="0" w:space="0" w:color="auto"/>
            <w:bottom w:val="none" w:sz="0" w:space="0" w:color="auto"/>
            <w:right w:val="none" w:sz="0" w:space="0" w:color="auto"/>
          </w:divBdr>
        </w:div>
        <w:div w:id="1524055834">
          <w:marLeft w:val="0"/>
          <w:marRight w:val="0"/>
          <w:marTop w:val="0"/>
          <w:marBottom w:val="0"/>
          <w:divBdr>
            <w:top w:val="none" w:sz="0" w:space="0" w:color="auto"/>
            <w:left w:val="none" w:sz="0" w:space="0" w:color="auto"/>
            <w:bottom w:val="none" w:sz="0" w:space="0" w:color="auto"/>
            <w:right w:val="none" w:sz="0" w:space="0" w:color="auto"/>
          </w:divBdr>
        </w:div>
        <w:div w:id="1536774970">
          <w:marLeft w:val="0"/>
          <w:marRight w:val="0"/>
          <w:marTop w:val="0"/>
          <w:marBottom w:val="0"/>
          <w:divBdr>
            <w:top w:val="none" w:sz="0" w:space="0" w:color="auto"/>
            <w:left w:val="none" w:sz="0" w:space="0" w:color="auto"/>
            <w:bottom w:val="none" w:sz="0" w:space="0" w:color="auto"/>
            <w:right w:val="none" w:sz="0" w:space="0" w:color="auto"/>
          </w:divBdr>
        </w:div>
        <w:div w:id="118036863">
          <w:marLeft w:val="0"/>
          <w:marRight w:val="0"/>
          <w:marTop w:val="0"/>
          <w:marBottom w:val="0"/>
          <w:divBdr>
            <w:top w:val="none" w:sz="0" w:space="0" w:color="auto"/>
            <w:left w:val="none" w:sz="0" w:space="0" w:color="auto"/>
            <w:bottom w:val="none" w:sz="0" w:space="0" w:color="auto"/>
            <w:right w:val="none" w:sz="0" w:space="0" w:color="auto"/>
          </w:divBdr>
        </w:div>
        <w:div w:id="740638630">
          <w:marLeft w:val="0"/>
          <w:marRight w:val="0"/>
          <w:marTop w:val="0"/>
          <w:marBottom w:val="0"/>
          <w:divBdr>
            <w:top w:val="none" w:sz="0" w:space="0" w:color="auto"/>
            <w:left w:val="none" w:sz="0" w:space="0" w:color="auto"/>
            <w:bottom w:val="none" w:sz="0" w:space="0" w:color="auto"/>
            <w:right w:val="none" w:sz="0" w:space="0" w:color="auto"/>
          </w:divBdr>
        </w:div>
        <w:div w:id="1370380490">
          <w:marLeft w:val="0"/>
          <w:marRight w:val="0"/>
          <w:marTop w:val="0"/>
          <w:marBottom w:val="0"/>
          <w:divBdr>
            <w:top w:val="none" w:sz="0" w:space="0" w:color="auto"/>
            <w:left w:val="none" w:sz="0" w:space="0" w:color="auto"/>
            <w:bottom w:val="none" w:sz="0" w:space="0" w:color="auto"/>
            <w:right w:val="none" w:sz="0" w:space="0" w:color="auto"/>
          </w:divBdr>
        </w:div>
        <w:div w:id="1853300389">
          <w:marLeft w:val="0"/>
          <w:marRight w:val="0"/>
          <w:marTop w:val="0"/>
          <w:marBottom w:val="0"/>
          <w:divBdr>
            <w:top w:val="none" w:sz="0" w:space="0" w:color="auto"/>
            <w:left w:val="none" w:sz="0" w:space="0" w:color="auto"/>
            <w:bottom w:val="none" w:sz="0" w:space="0" w:color="auto"/>
            <w:right w:val="none" w:sz="0" w:space="0" w:color="auto"/>
          </w:divBdr>
        </w:div>
        <w:div w:id="1046638660">
          <w:marLeft w:val="0"/>
          <w:marRight w:val="0"/>
          <w:marTop w:val="0"/>
          <w:marBottom w:val="0"/>
          <w:divBdr>
            <w:top w:val="none" w:sz="0" w:space="0" w:color="auto"/>
            <w:left w:val="none" w:sz="0" w:space="0" w:color="auto"/>
            <w:bottom w:val="none" w:sz="0" w:space="0" w:color="auto"/>
            <w:right w:val="none" w:sz="0" w:space="0" w:color="auto"/>
          </w:divBdr>
        </w:div>
        <w:div w:id="106777903">
          <w:marLeft w:val="0"/>
          <w:marRight w:val="0"/>
          <w:marTop w:val="0"/>
          <w:marBottom w:val="0"/>
          <w:divBdr>
            <w:top w:val="none" w:sz="0" w:space="0" w:color="auto"/>
            <w:left w:val="none" w:sz="0" w:space="0" w:color="auto"/>
            <w:bottom w:val="none" w:sz="0" w:space="0" w:color="auto"/>
            <w:right w:val="none" w:sz="0" w:space="0" w:color="auto"/>
          </w:divBdr>
        </w:div>
        <w:div w:id="454252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954</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Aine</dc:creator>
  <cp:lastModifiedBy>Fiona</cp:lastModifiedBy>
  <cp:revision>2</cp:revision>
  <dcterms:created xsi:type="dcterms:W3CDTF">2016-08-20T21:02:00Z</dcterms:created>
  <dcterms:modified xsi:type="dcterms:W3CDTF">2016-08-20T21:02:00Z</dcterms:modified>
</cp:coreProperties>
</file>